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8A7767" w14:textId="21D0D88E" w:rsidR="00802CE7" w:rsidRPr="005903A3" w:rsidRDefault="00802CE7" w:rsidP="005903A3">
      <w:pPr>
        <w:pStyle w:val="Ploha"/>
        <w:pageBreakBefore/>
        <w:spacing w:line="264" w:lineRule="auto"/>
        <w:jc w:val="both"/>
        <w:rPr>
          <w:rFonts w:ascii="Segoe UI" w:hAnsi="Segoe UI" w:cs="Segoe UI"/>
          <w:color w:val="73767D"/>
          <w:sz w:val="22"/>
          <w:szCs w:val="22"/>
        </w:rPr>
      </w:pPr>
      <w:bookmarkStart w:id="0" w:name="_Toc121833263"/>
      <w:bookmarkStart w:id="1" w:name="_Toc124071945"/>
      <w:bookmarkStart w:id="2" w:name="_Toc198890425"/>
      <w:r w:rsidRPr="00F7188E">
        <w:rPr>
          <w:rFonts w:ascii="Segoe UI" w:hAnsi="Segoe UI" w:cs="Segoe UI"/>
          <w:color w:val="73767D"/>
          <w:sz w:val="22"/>
          <w:szCs w:val="22"/>
        </w:rPr>
        <w:t xml:space="preserve">Příloha č. </w:t>
      </w:r>
      <w:r w:rsidR="00A75BDA">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ruským/běloruským subjektům</w:t>
      </w:r>
      <w:bookmarkEnd w:id="0"/>
      <w:bookmarkEnd w:id="1"/>
      <w:bookmarkEnd w:id="2"/>
    </w:p>
    <w:p w14:paraId="0B3240B7" w14:textId="3B77738E"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VE VZTAHU K RUSKÝM/BĚLORUSKÝM SUBJEKTŮM</w:t>
      </w:r>
    </w:p>
    <w:p w14:paraId="4C50E10E" w14:textId="4D713521" w:rsidR="00A75BDA" w:rsidRDefault="009A0056" w:rsidP="00A75BDA">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 xml:space="preserve">Název zakázky / veřejné </w:t>
      </w:r>
      <w:proofErr w:type="gramStart"/>
      <w:r w:rsidRPr="00F7188E">
        <w:rPr>
          <w:rFonts w:ascii="Segoe UI" w:eastAsia="Calibri" w:hAnsi="Segoe UI" w:cs="Segoe UI"/>
          <w:b/>
        </w:rPr>
        <w:t>zakázky:</w:t>
      </w:r>
      <w:bookmarkStart w:id="3" w:name="_Hlk152623339"/>
      <w:r w:rsidR="00A75BDA">
        <w:rPr>
          <w:rFonts w:ascii="Segoe UI" w:eastAsia="Calibri" w:hAnsi="Segoe UI" w:cs="Segoe UI"/>
          <w:b/>
        </w:rPr>
        <w:t xml:space="preserve">  </w:t>
      </w:r>
      <w:bookmarkStart w:id="4" w:name="_Hlk219401645"/>
      <w:bookmarkEnd w:id="3"/>
      <w:r w:rsidR="00F34E0C" w:rsidRPr="000A17ED">
        <w:rPr>
          <w:rFonts w:cs="Arial"/>
        </w:rPr>
        <w:t>Dodávky</w:t>
      </w:r>
      <w:proofErr w:type="gramEnd"/>
      <w:r w:rsidR="00F34E0C" w:rsidRPr="000A17ED">
        <w:rPr>
          <w:rFonts w:cs="Arial"/>
        </w:rPr>
        <w:t xml:space="preserve"> nábytku pro ZŠ </w:t>
      </w:r>
      <w:bookmarkEnd w:id="4"/>
      <w:r w:rsidR="00F34E0C">
        <w:rPr>
          <w:rFonts w:cs="Arial"/>
        </w:rPr>
        <w:t xml:space="preserve">Volgogradská </w:t>
      </w:r>
      <w:proofErr w:type="gramStart"/>
      <w:r w:rsidR="00F34E0C">
        <w:rPr>
          <w:rFonts w:cs="Arial"/>
        </w:rPr>
        <w:t>6b</w:t>
      </w:r>
      <w:proofErr w:type="gramEnd"/>
    </w:p>
    <w:p w14:paraId="6F2FACC2" w14:textId="1BF2CA8A"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5DECC1E1" w14:textId="77777777" w:rsidTr="003F173C">
        <w:trPr>
          <w:trHeight w:val="353"/>
        </w:trPr>
        <w:tc>
          <w:tcPr>
            <w:tcW w:w="4111" w:type="dxa"/>
            <w:vAlign w:val="center"/>
          </w:tcPr>
          <w:p w14:paraId="130375A8"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06C56628"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4DE860B5" w14:textId="77777777" w:rsidTr="003F173C">
        <w:trPr>
          <w:trHeight w:val="353"/>
        </w:trPr>
        <w:tc>
          <w:tcPr>
            <w:tcW w:w="4111" w:type="dxa"/>
            <w:vAlign w:val="center"/>
          </w:tcPr>
          <w:p w14:paraId="5ED6BB2A"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6ED71FB5"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D2E6A1" w14:textId="77777777" w:rsidR="009A0056" w:rsidRPr="00F7188E" w:rsidRDefault="009A0056" w:rsidP="009A0056">
      <w:pPr>
        <w:pStyle w:val="Podnadpis"/>
        <w:spacing w:before="36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43E69763"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w:t>
      </w:r>
      <w:r>
        <w:rPr>
          <w:rFonts w:cs="Segoe UI"/>
          <w:color w:val="000000"/>
        </w:rPr>
        <w:t> </w:t>
      </w:r>
      <w:r w:rsidRPr="00F7188E">
        <w:rPr>
          <w:rFonts w:cs="Segoe UI"/>
          <w:color w:val="000000"/>
        </w:rPr>
        <w:t>rozsahu více než 10 % nabídkové ceny,</w:t>
      </w:r>
    </w:p>
    <w:p w14:paraId="004A9632"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 sídlem v Rusku,</w:t>
      </w:r>
    </w:p>
    <w:p w14:paraId="4870BEDA"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28567E00"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Pr="00F7188E">
        <w:rPr>
          <w:rStyle w:val="Znakapoznpodarou"/>
          <w:rFonts w:eastAsiaTheme="majorEastAsia" w:cs="Segoe UI"/>
          <w:color w:val="000000"/>
        </w:rPr>
        <w:footnoteReference w:id="2"/>
      </w:r>
      <w:r w:rsidRPr="00F7188E">
        <w:rPr>
          <w:rFonts w:cs="Segoe UI"/>
          <w:color w:val="000000"/>
        </w:rPr>
        <w:t>;</w:t>
      </w:r>
    </w:p>
    <w:p w14:paraId="192C8ED5"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F7188E">
        <w:rPr>
          <w:rFonts w:cs="Segoe UI"/>
        </w:rPr>
        <w:t xml:space="preserve"> nařízení Rady (EU) č. 208/2014, o omezujících opatřeních vůči některým osobám, subjektům, orgánům vzhledem k situaci na Ukrajině,</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5D704A22"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bookmarkStart w:id="5" w:name="_Toc121833264"/>
      <w:r w:rsidRPr="004135B4">
        <w:rPr>
          <w:rFonts w:cs="Segoe U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w:t>
      </w:r>
      <w:r>
        <w:rPr>
          <w:rFonts w:cs="Segoe UI"/>
          <w:color w:val="000000"/>
        </w:rPr>
        <w:t> </w:t>
      </w:r>
      <w:r w:rsidRPr="004135B4">
        <w:rPr>
          <w:rFonts w:cs="Segoe UI"/>
          <w:color w:val="000000"/>
        </w:rPr>
        <w:t>765/2006 ze dne 18. května 2006.</w:t>
      </w:r>
    </w:p>
    <w:p w14:paraId="37D8E281" w14:textId="77777777" w:rsidR="009A0056" w:rsidRPr="00F7188E" w:rsidRDefault="009A0056" w:rsidP="009A005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5"/>
    </w:p>
    <w:p w14:paraId="167634C6" w14:textId="77777777" w:rsidR="009A0056" w:rsidRPr="00F7188E" w:rsidRDefault="009A0056" w:rsidP="009A0056">
      <w:pPr>
        <w:pStyle w:val="Podtitul11"/>
        <w:numPr>
          <w:ilvl w:val="0"/>
          <w:numId w:val="0"/>
        </w:numPr>
        <w:spacing w:before="0" w:after="0" w:line="264" w:lineRule="auto"/>
        <w:rPr>
          <w:rFonts w:cs="Segoe UI"/>
        </w:rPr>
      </w:pPr>
    </w:p>
    <w:p w14:paraId="4FD35576" w14:textId="77777777" w:rsidR="009A0056" w:rsidRDefault="009A0056" w:rsidP="009A0056">
      <w:pPr>
        <w:pStyle w:val="podpisra"/>
        <w:tabs>
          <w:tab w:val="clear" w:pos="3969"/>
          <w:tab w:val="clear" w:pos="5103"/>
          <w:tab w:val="clear" w:pos="9072"/>
          <w:tab w:val="left" w:pos="0"/>
          <w:tab w:val="right" w:leader="dot" w:pos="4536"/>
        </w:tabs>
        <w:spacing w:line="264" w:lineRule="auto"/>
        <w:jc w:val="both"/>
        <w:rPr>
          <w:rFonts w:cs="Segoe UI"/>
          <w:color w:val="000000"/>
        </w:rPr>
      </w:pPr>
    </w:p>
    <w:p w14:paraId="79827F48"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743E8E2E" w14:textId="1E59F12F" w:rsidR="00363C19" w:rsidRPr="00D15281" w:rsidRDefault="009A0056" w:rsidP="009A0056">
      <w:pPr>
        <w:pStyle w:val="Bezmezer"/>
        <w:rPr>
          <w:rFonts w:cs="Segoe UI"/>
          <w:bCs/>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363C19" w:rsidRPr="00D15281"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0BC8" w14:textId="77777777" w:rsidR="0066181D" w:rsidRDefault="0066181D" w:rsidP="005213B4">
      <w:r>
        <w:separator/>
      </w:r>
    </w:p>
  </w:endnote>
  <w:endnote w:type="continuationSeparator" w:id="0">
    <w:p w14:paraId="1A30157F" w14:textId="77777777" w:rsidR="0066181D" w:rsidRDefault="0066181D" w:rsidP="005213B4">
      <w:r>
        <w:continuationSeparator/>
      </w:r>
    </w:p>
  </w:endnote>
  <w:endnote w:type="continuationNotice" w:id="1">
    <w:p w14:paraId="6A1871E1" w14:textId="77777777" w:rsidR="0066181D" w:rsidRDefault="00661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6D6711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1C7E1F">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1C7E1F">
      <w:rPr>
        <w:rFonts w:ascii="Segoe UI" w:hAnsi="Segoe UI" w:cs="Segoe U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68AB" w14:textId="77777777" w:rsidR="0066181D" w:rsidRDefault="0066181D" w:rsidP="005213B4">
      <w:r>
        <w:separator/>
      </w:r>
    </w:p>
  </w:footnote>
  <w:footnote w:type="continuationSeparator" w:id="0">
    <w:p w14:paraId="7D0AC12C" w14:textId="77777777" w:rsidR="0066181D" w:rsidRDefault="0066181D" w:rsidP="005213B4">
      <w:r>
        <w:continuationSeparator/>
      </w:r>
    </w:p>
  </w:footnote>
  <w:footnote w:type="continuationNotice" w:id="1">
    <w:p w14:paraId="767D0682" w14:textId="77777777" w:rsidR="0066181D" w:rsidRDefault="0066181D"/>
  </w:footnote>
  <w:footnote w:id="2">
    <w:p w14:paraId="7B864DA5" w14:textId="77777777" w:rsidR="009A0056" w:rsidRPr="00A31C84" w:rsidRDefault="009A0056" w:rsidP="009A0056">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6A5DAE45" w14:textId="77777777" w:rsidR="009A0056" w:rsidRPr="00A31C84" w:rsidRDefault="009A0056" w:rsidP="009A0056">
      <w:pPr>
        <w:pStyle w:val="Textpoznpodarou"/>
      </w:pPr>
      <w:r w:rsidRPr="00397F7B">
        <w:rPr>
          <w:rStyle w:val="Znakapoznpodarou"/>
        </w:rPr>
        <w:footnoteRef/>
      </w:r>
      <w:r w:rsidRPr="00A31C84">
        <w:t xml:space="preserve"> Aktualizovaný seznam sankcionovaných osob je uveden například na internetových stránkách Finančního analytického úřadu zde </w:t>
      </w:r>
      <w:hyperlink r:id="rId1" w:history="1">
        <w:r w:rsidRPr="000434E0">
          <w:rPr>
            <w:rStyle w:val="Hypertextovodkaz"/>
            <w:rFonts w:cs="Segoe UI"/>
            <w:szCs w:val="16"/>
          </w:rPr>
          <w:t>https://www.financnianalytickyurad.cz/blog/zarazeni-dalsich-osob-na-sankcni-seznam-proti-rusku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pPr>
      <w:pStyle w:val="Zhlav"/>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C927ED7"/>
    <w:multiLevelType w:val="hybridMultilevel"/>
    <w:tmpl w:val="A6522A2A"/>
    <w:lvl w:ilvl="0" w:tplc="F1F85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2A46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1C0176">
      <w:start w:val="1"/>
      <w:numFmt w:val="lowerLetter"/>
      <w:lvlRestart w:val="0"/>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42E7A">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0D4F6">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6115E">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C8548">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403A8">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261E0">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2"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6"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2"/>
  </w:num>
  <w:num w:numId="2" w16cid:durableId="1725762292">
    <w:abstractNumId w:val="13"/>
  </w:num>
  <w:num w:numId="3" w16cid:durableId="2137067695">
    <w:abstractNumId w:val="3"/>
  </w:num>
  <w:num w:numId="4" w16cid:durableId="500394095">
    <w:abstractNumId w:val="22"/>
  </w:num>
  <w:num w:numId="5" w16cid:durableId="846091354">
    <w:abstractNumId w:val="18"/>
  </w:num>
  <w:num w:numId="6" w16cid:durableId="1851987294">
    <w:abstractNumId w:val="24"/>
  </w:num>
  <w:num w:numId="7" w16cid:durableId="2041739037">
    <w:abstractNumId w:val="10"/>
  </w:num>
  <w:num w:numId="8" w16cid:durableId="929041352">
    <w:abstractNumId w:val="4"/>
  </w:num>
  <w:num w:numId="9" w16cid:durableId="1632786889">
    <w:abstractNumId w:val="6"/>
  </w:num>
  <w:num w:numId="10" w16cid:durableId="1326931315">
    <w:abstractNumId w:val="23"/>
  </w:num>
  <w:num w:numId="11" w16cid:durableId="115637419">
    <w:abstractNumId w:val="27"/>
  </w:num>
  <w:num w:numId="12" w16cid:durableId="1047265468">
    <w:abstractNumId w:val="19"/>
  </w:num>
  <w:num w:numId="13" w16cid:durableId="640229208">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6"/>
  </w:num>
  <w:num w:numId="16" w16cid:durableId="2014915333">
    <w:abstractNumId w:val="17"/>
  </w:num>
  <w:num w:numId="17" w16cid:durableId="141581451">
    <w:abstractNumId w:val="8"/>
  </w:num>
  <w:num w:numId="18" w16cid:durableId="1193499933">
    <w:abstractNumId w:val="25"/>
  </w:num>
  <w:num w:numId="19" w16cid:durableId="656152761">
    <w:abstractNumId w:val="1"/>
  </w:num>
  <w:num w:numId="20" w16cid:durableId="795947374">
    <w:abstractNumId w:val="9"/>
  </w:num>
  <w:num w:numId="21" w16cid:durableId="1002123358">
    <w:abstractNumId w:val="21"/>
  </w:num>
  <w:num w:numId="22" w16cid:durableId="756559462">
    <w:abstractNumId w:val="23"/>
  </w:num>
  <w:num w:numId="23" w16cid:durableId="303169668">
    <w:abstractNumId w:val="0"/>
  </w:num>
  <w:num w:numId="24" w16cid:durableId="656153541">
    <w:abstractNumId w:val="26"/>
  </w:num>
  <w:num w:numId="25" w16cid:durableId="777680903">
    <w:abstractNumId w:val="23"/>
  </w:num>
  <w:num w:numId="26" w16cid:durableId="1263489366">
    <w:abstractNumId w:val="23"/>
  </w:num>
  <w:num w:numId="27" w16cid:durableId="790591122">
    <w:abstractNumId w:val="23"/>
  </w:num>
  <w:num w:numId="28" w16cid:durableId="1034575956">
    <w:abstractNumId w:val="23"/>
  </w:num>
  <w:num w:numId="29" w16cid:durableId="55326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3"/>
  </w:num>
  <w:num w:numId="31" w16cid:durableId="899444004">
    <w:abstractNumId w:val="23"/>
  </w:num>
  <w:num w:numId="32" w16cid:durableId="1283800958">
    <w:abstractNumId w:val="15"/>
  </w:num>
  <w:num w:numId="33" w16cid:durableId="1045177428">
    <w:abstractNumId w:val="20"/>
  </w:num>
  <w:num w:numId="34" w16cid:durableId="642274144">
    <w:abstractNumId w:val="11"/>
  </w:num>
  <w:num w:numId="35" w16cid:durableId="905797198">
    <w:abstractNumId w:val="2"/>
  </w:num>
  <w:num w:numId="36" w16cid:durableId="1312059433">
    <w:abstractNumId w:val="5"/>
  </w:num>
  <w:num w:numId="37" w16cid:durableId="1063605192">
    <w:abstractNumId w:val="7"/>
  </w:num>
  <w:num w:numId="38" w16cid:durableId="18605825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1E3B"/>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6B8"/>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47FE"/>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ECD"/>
    <w:rsid w:val="0008693E"/>
    <w:rsid w:val="00087261"/>
    <w:rsid w:val="00090094"/>
    <w:rsid w:val="00090DC5"/>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2CD"/>
    <w:rsid w:val="00142B8A"/>
    <w:rsid w:val="001439B7"/>
    <w:rsid w:val="00144329"/>
    <w:rsid w:val="0014548C"/>
    <w:rsid w:val="001455F4"/>
    <w:rsid w:val="00145E9A"/>
    <w:rsid w:val="0014602B"/>
    <w:rsid w:val="00146394"/>
    <w:rsid w:val="0014795E"/>
    <w:rsid w:val="00147C82"/>
    <w:rsid w:val="00147F0D"/>
    <w:rsid w:val="00150149"/>
    <w:rsid w:val="00150329"/>
    <w:rsid w:val="00150639"/>
    <w:rsid w:val="00150B40"/>
    <w:rsid w:val="00150B75"/>
    <w:rsid w:val="0015154C"/>
    <w:rsid w:val="00152AD1"/>
    <w:rsid w:val="00153588"/>
    <w:rsid w:val="00154645"/>
    <w:rsid w:val="0015576A"/>
    <w:rsid w:val="00155CB8"/>
    <w:rsid w:val="00156967"/>
    <w:rsid w:val="001571D9"/>
    <w:rsid w:val="00157648"/>
    <w:rsid w:val="00157C82"/>
    <w:rsid w:val="00157F7B"/>
    <w:rsid w:val="00160CF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0ACB"/>
    <w:rsid w:val="001819BB"/>
    <w:rsid w:val="0018201A"/>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1879"/>
    <w:rsid w:val="001C2C03"/>
    <w:rsid w:val="001C365E"/>
    <w:rsid w:val="001C38B9"/>
    <w:rsid w:val="001C39A3"/>
    <w:rsid w:val="001C3AF1"/>
    <w:rsid w:val="001C3DD3"/>
    <w:rsid w:val="001C3E8B"/>
    <w:rsid w:val="001C4CD3"/>
    <w:rsid w:val="001C57B7"/>
    <w:rsid w:val="001C61B0"/>
    <w:rsid w:val="001C62CB"/>
    <w:rsid w:val="001C63D5"/>
    <w:rsid w:val="001C690F"/>
    <w:rsid w:val="001C7E1F"/>
    <w:rsid w:val="001D07A7"/>
    <w:rsid w:val="001D0A6B"/>
    <w:rsid w:val="001D10EB"/>
    <w:rsid w:val="001D1216"/>
    <w:rsid w:val="001D21E6"/>
    <w:rsid w:val="001D2787"/>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5B38"/>
    <w:rsid w:val="001F6CD4"/>
    <w:rsid w:val="001F6E75"/>
    <w:rsid w:val="001F7EEE"/>
    <w:rsid w:val="002001DE"/>
    <w:rsid w:val="00200643"/>
    <w:rsid w:val="002006A9"/>
    <w:rsid w:val="0020184B"/>
    <w:rsid w:val="00202128"/>
    <w:rsid w:val="00202752"/>
    <w:rsid w:val="00202F06"/>
    <w:rsid w:val="00202F41"/>
    <w:rsid w:val="00202FF5"/>
    <w:rsid w:val="00203954"/>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29DD"/>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3C88"/>
    <w:rsid w:val="0029402C"/>
    <w:rsid w:val="0029734A"/>
    <w:rsid w:val="002977AE"/>
    <w:rsid w:val="002A09B5"/>
    <w:rsid w:val="002A09FD"/>
    <w:rsid w:val="002A0F45"/>
    <w:rsid w:val="002A15E9"/>
    <w:rsid w:val="002A16E7"/>
    <w:rsid w:val="002A2191"/>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2679"/>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08B9"/>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392"/>
    <w:rsid w:val="0030361E"/>
    <w:rsid w:val="00303D5C"/>
    <w:rsid w:val="00303ED9"/>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326"/>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231F"/>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5FF4"/>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C06"/>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61BE"/>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ADA"/>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821"/>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636"/>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402"/>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5D0F"/>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0B96"/>
    <w:rsid w:val="00551860"/>
    <w:rsid w:val="00552897"/>
    <w:rsid w:val="00552933"/>
    <w:rsid w:val="00552AB8"/>
    <w:rsid w:val="00553389"/>
    <w:rsid w:val="0055406C"/>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1E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46A"/>
    <w:rsid w:val="005F4C3C"/>
    <w:rsid w:val="005F52F3"/>
    <w:rsid w:val="005F59C3"/>
    <w:rsid w:val="005F6676"/>
    <w:rsid w:val="005F791C"/>
    <w:rsid w:val="005F7B85"/>
    <w:rsid w:val="005F7C3B"/>
    <w:rsid w:val="005F7EC2"/>
    <w:rsid w:val="005F7F0C"/>
    <w:rsid w:val="006005A4"/>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0D7F"/>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81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78"/>
    <w:rsid w:val="00681E96"/>
    <w:rsid w:val="0068493A"/>
    <w:rsid w:val="00684B33"/>
    <w:rsid w:val="0068594E"/>
    <w:rsid w:val="00685A03"/>
    <w:rsid w:val="00685F71"/>
    <w:rsid w:val="0068636C"/>
    <w:rsid w:val="006871D7"/>
    <w:rsid w:val="00687310"/>
    <w:rsid w:val="00687666"/>
    <w:rsid w:val="006902A0"/>
    <w:rsid w:val="006904D5"/>
    <w:rsid w:val="00690CE4"/>
    <w:rsid w:val="00692314"/>
    <w:rsid w:val="006946B6"/>
    <w:rsid w:val="00694E32"/>
    <w:rsid w:val="00695350"/>
    <w:rsid w:val="00695AC8"/>
    <w:rsid w:val="006961D6"/>
    <w:rsid w:val="00696A09"/>
    <w:rsid w:val="00697947"/>
    <w:rsid w:val="006A05AF"/>
    <w:rsid w:val="006A0715"/>
    <w:rsid w:val="006A1423"/>
    <w:rsid w:val="006A176E"/>
    <w:rsid w:val="006A2134"/>
    <w:rsid w:val="006A2747"/>
    <w:rsid w:val="006A2C2B"/>
    <w:rsid w:val="006A2CDE"/>
    <w:rsid w:val="006A2F7A"/>
    <w:rsid w:val="006A3019"/>
    <w:rsid w:val="006A35C0"/>
    <w:rsid w:val="006A4AAD"/>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6B7"/>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787"/>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9FC"/>
    <w:rsid w:val="00742A53"/>
    <w:rsid w:val="00742E39"/>
    <w:rsid w:val="00743BBA"/>
    <w:rsid w:val="00743BEC"/>
    <w:rsid w:val="00744280"/>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DD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654"/>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45A0"/>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0365"/>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3E47"/>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5B7"/>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573"/>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58B4"/>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A7C38"/>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1647"/>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539"/>
    <w:rsid w:val="009E6963"/>
    <w:rsid w:val="009E6AEF"/>
    <w:rsid w:val="009E6D45"/>
    <w:rsid w:val="009F00A3"/>
    <w:rsid w:val="009F0103"/>
    <w:rsid w:val="009F0166"/>
    <w:rsid w:val="009F0623"/>
    <w:rsid w:val="009F0B24"/>
    <w:rsid w:val="009F1DC6"/>
    <w:rsid w:val="009F274C"/>
    <w:rsid w:val="009F32B6"/>
    <w:rsid w:val="009F3A03"/>
    <w:rsid w:val="009F3E14"/>
    <w:rsid w:val="009F55B6"/>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1360"/>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9BA"/>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BDA"/>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08"/>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C7DC0"/>
    <w:rsid w:val="00AD057B"/>
    <w:rsid w:val="00AD1051"/>
    <w:rsid w:val="00AD1A2F"/>
    <w:rsid w:val="00AD1E07"/>
    <w:rsid w:val="00AD1F2E"/>
    <w:rsid w:val="00AD2E18"/>
    <w:rsid w:val="00AD2F83"/>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1C6"/>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3C5D"/>
    <w:rsid w:val="00B948D0"/>
    <w:rsid w:val="00B96CE0"/>
    <w:rsid w:val="00BA118C"/>
    <w:rsid w:val="00BA1563"/>
    <w:rsid w:val="00BA1611"/>
    <w:rsid w:val="00BA1985"/>
    <w:rsid w:val="00BA1B23"/>
    <w:rsid w:val="00BA22EF"/>
    <w:rsid w:val="00BA2FCF"/>
    <w:rsid w:val="00BA386C"/>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1740D"/>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6D6"/>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5EE8"/>
    <w:rsid w:val="00D6722C"/>
    <w:rsid w:val="00D674F2"/>
    <w:rsid w:val="00D700B2"/>
    <w:rsid w:val="00D70153"/>
    <w:rsid w:val="00D7058F"/>
    <w:rsid w:val="00D70B9E"/>
    <w:rsid w:val="00D71B31"/>
    <w:rsid w:val="00D71BCA"/>
    <w:rsid w:val="00D73841"/>
    <w:rsid w:val="00D7395E"/>
    <w:rsid w:val="00D74176"/>
    <w:rsid w:val="00D75346"/>
    <w:rsid w:val="00D75E56"/>
    <w:rsid w:val="00D77D1A"/>
    <w:rsid w:val="00D80291"/>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4872"/>
    <w:rsid w:val="00DA5C00"/>
    <w:rsid w:val="00DA5F80"/>
    <w:rsid w:val="00DA71AB"/>
    <w:rsid w:val="00DB0426"/>
    <w:rsid w:val="00DB090A"/>
    <w:rsid w:val="00DB25D6"/>
    <w:rsid w:val="00DB3BB1"/>
    <w:rsid w:val="00DB4CBA"/>
    <w:rsid w:val="00DB6439"/>
    <w:rsid w:val="00DB65E8"/>
    <w:rsid w:val="00DB7298"/>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0F76"/>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421"/>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8EF"/>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6DE6"/>
    <w:rsid w:val="00E775A3"/>
    <w:rsid w:val="00E8069C"/>
    <w:rsid w:val="00E814A3"/>
    <w:rsid w:val="00E81E7E"/>
    <w:rsid w:val="00E81F4A"/>
    <w:rsid w:val="00E82BDF"/>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23B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159A"/>
    <w:rsid w:val="00F22555"/>
    <w:rsid w:val="00F22EDA"/>
    <w:rsid w:val="00F23BB3"/>
    <w:rsid w:val="00F25171"/>
    <w:rsid w:val="00F27109"/>
    <w:rsid w:val="00F27F2F"/>
    <w:rsid w:val="00F30509"/>
    <w:rsid w:val="00F31166"/>
    <w:rsid w:val="00F31F59"/>
    <w:rsid w:val="00F3204B"/>
    <w:rsid w:val="00F327A1"/>
    <w:rsid w:val="00F32F59"/>
    <w:rsid w:val="00F33012"/>
    <w:rsid w:val="00F33210"/>
    <w:rsid w:val="00F337C6"/>
    <w:rsid w:val="00F34098"/>
    <w:rsid w:val="00F34E0C"/>
    <w:rsid w:val="00F34E8A"/>
    <w:rsid w:val="00F356A6"/>
    <w:rsid w:val="00F35A1D"/>
    <w:rsid w:val="00F37117"/>
    <w:rsid w:val="00F377E0"/>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228A"/>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1A"/>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583"/>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E338EF"/>
    <w:pPr>
      <w:tabs>
        <w:tab w:val="left" w:pos="1320"/>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6005A4"/>
    <w:pPr>
      <w:jc w:val="both"/>
    </w:pPr>
    <w:rPr>
      <w:rFonts w:ascii="Segoe UI" w:hAnsi="Segoe UI"/>
      <w:sz w:val="16"/>
    </w:rPr>
  </w:style>
  <w:style w:type="character" w:customStyle="1" w:styleId="TextpoznpodarouChar">
    <w:name w:val="Text pozn. pod čarou Char"/>
    <w:basedOn w:val="Standardnpsmoodstavce"/>
    <w:link w:val="Textpoznpodarou"/>
    <w:uiPriority w:val="99"/>
    <w:rsid w:val="006005A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AD462FC37A7E4CB694B29F59B0E49F" ma:contentTypeVersion="4" ma:contentTypeDescription="Vytvoří nový dokument" ma:contentTypeScope="" ma:versionID="0647d2f03a4b80e5cfe74d93ba40f229">
  <xsd:schema xmlns:xsd="http://www.w3.org/2001/XMLSchema" xmlns:xs="http://www.w3.org/2001/XMLSchema" xmlns:p="http://schemas.microsoft.com/office/2006/metadata/properties" xmlns:ns2="eba4313f-2fcd-4ebb-b120-12293f9a09a7" targetNamespace="http://schemas.microsoft.com/office/2006/metadata/properties" ma:root="true" ma:fieldsID="8f4a5279aa343e3e2aa300b634e06115" ns2:_="">
    <xsd:import namespace="eba4313f-2fcd-4ebb-b120-12293f9a09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4313f-2fcd-4ebb-b120-12293f9a0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28F3FD-4F21-49C0-9D1E-CB281594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4313f-2fcd-4ebb-b120-12293f9a0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1794</Characters>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2025-04-01T07:01:00Z</cp:lastPrinted>
  <dcterms:created xsi:type="dcterms:W3CDTF">2025-06-27T07:57:00Z</dcterms:created>
  <dcterms:modified xsi:type="dcterms:W3CDTF">2026-03-20T20:56:00Z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0x010100C1AD462FC37A7E4CB694B29F59B0E49F</vt:lpwstr>
  </property>
</Properties>
</file>